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3737E2" w14:textId="77777777" w:rsidR="00D72312" w:rsidRPr="00786994" w:rsidRDefault="00D72312" w:rsidP="00786994">
      <w:pPr>
        <w:pStyle w:val="Corps"/>
        <w:jc w:val="both"/>
        <w:rPr>
          <w:rFonts w:ascii="Cambria" w:hAnsi="Cambria"/>
          <w:b/>
          <w:sz w:val="24"/>
          <w:szCs w:val="24"/>
        </w:rPr>
      </w:pPr>
      <w:r w:rsidRPr="00786994">
        <w:rPr>
          <w:rFonts w:ascii="Cambria" w:hAnsi="Cambria" w:cs="Cambria"/>
          <w:sz w:val="24"/>
          <w:szCs w:val="24"/>
        </w:rPr>
        <w:t xml:space="preserve">NOM, Prénom : </w:t>
      </w:r>
      <w:r w:rsidRPr="00422C59">
        <w:rPr>
          <w:rFonts w:ascii="Cambria" w:hAnsi="Cambria" w:cs="Cambria"/>
          <w:bCs/>
          <w:sz w:val="24"/>
          <w:szCs w:val="24"/>
        </w:rPr>
        <w:t>AIRIAU Juliette, née Chevalier</w:t>
      </w:r>
    </w:p>
    <w:p w14:paraId="2A67C6B9" w14:textId="77777777" w:rsidR="00D72312" w:rsidRPr="00786994" w:rsidRDefault="00D72312" w:rsidP="00786994">
      <w:pPr>
        <w:pStyle w:val="Corps"/>
        <w:jc w:val="both"/>
        <w:rPr>
          <w:rFonts w:ascii="Cambria" w:hAnsi="Cambria" w:cs="Cambria"/>
          <w:sz w:val="24"/>
          <w:szCs w:val="24"/>
        </w:rPr>
      </w:pPr>
    </w:p>
    <w:p w14:paraId="6A3F7714" w14:textId="77777777" w:rsidR="00D72312" w:rsidRPr="00786994" w:rsidRDefault="00D72312" w:rsidP="00786994">
      <w:pPr>
        <w:pStyle w:val="Corps"/>
        <w:jc w:val="both"/>
        <w:rPr>
          <w:rFonts w:ascii="Cambria" w:hAnsi="Cambria"/>
          <w:sz w:val="24"/>
          <w:szCs w:val="24"/>
        </w:rPr>
      </w:pPr>
      <w:r w:rsidRPr="00786994">
        <w:rPr>
          <w:rFonts w:ascii="Cambria" w:hAnsi="Cambria" w:cs="Cambria"/>
          <w:sz w:val="24"/>
          <w:szCs w:val="24"/>
        </w:rPr>
        <w:t>N</w:t>
      </w:r>
      <w:r w:rsidRPr="00786994">
        <w:rPr>
          <w:rFonts w:ascii="Cambria" w:hAnsi="Cambria" w:cs="Cambria"/>
          <w:sz w:val="24"/>
          <w:szCs w:val="24"/>
          <w:lang w:val="it-IT"/>
        </w:rPr>
        <w:t xml:space="preserve">° </w:t>
      </w:r>
      <w:r w:rsidRPr="00786994">
        <w:rPr>
          <w:rFonts w:ascii="Cambria" w:hAnsi="Cambria" w:cs="Cambria"/>
          <w:sz w:val="24"/>
          <w:szCs w:val="24"/>
        </w:rPr>
        <w:t>matricule : 27031 à Ravensbrück</w:t>
      </w:r>
    </w:p>
    <w:p w14:paraId="1FC82C3C" w14:textId="45118FC9" w:rsidR="00D72312" w:rsidRPr="00786994" w:rsidRDefault="000B3DF9" w:rsidP="00786994">
      <w:pPr>
        <w:pStyle w:val="Corps"/>
        <w:jc w:val="both"/>
        <w:rPr>
          <w:rFonts w:ascii="Cambria" w:hAnsi="Cambria"/>
          <w:sz w:val="24"/>
          <w:szCs w:val="24"/>
        </w:rPr>
      </w:pPr>
      <w:r>
        <w:rPr>
          <w:noProof/>
        </w:rPr>
        <w:drawing>
          <wp:anchor distT="0" distB="0" distL="114300" distR="114300" simplePos="0" relativeHeight="251657728" behindDoc="1" locked="0" layoutInCell="1" allowOverlap="1" wp14:anchorId="3A1FC5D9" wp14:editId="1014381F">
            <wp:simplePos x="0" y="0"/>
            <wp:positionH relativeFrom="column">
              <wp:posOffset>-17780</wp:posOffset>
            </wp:positionH>
            <wp:positionV relativeFrom="paragraph">
              <wp:posOffset>184150</wp:posOffset>
            </wp:positionV>
            <wp:extent cx="1894205" cy="2514600"/>
            <wp:effectExtent l="0" t="0" r="0" b="0"/>
            <wp:wrapTight wrapText="bothSides">
              <wp:wrapPolygon edited="0">
                <wp:start x="0" y="0"/>
                <wp:lineTo x="0" y="21436"/>
                <wp:lineTo x="21289" y="21436"/>
                <wp:lineTo x="2128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420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312" w:rsidRPr="00786994">
        <w:rPr>
          <w:rFonts w:ascii="Cambria" w:eastAsia="Cambria" w:hAnsi="Cambria" w:cs="Cambria"/>
          <w:sz w:val="24"/>
          <w:szCs w:val="24"/>
          <w:lang w:val="de-DE"/>
        </w:rPr>
        <w:t xml:space="preserve">  </w:t>
      </w:r>
    </w:p>
    <w:p w14:paraId="5D55B7D6" w14:textId="50AE1629" w:rsidR="00D72312" w:rsidRPr="00786994" w:rsidRDefault="00D72312" w:rsidP="00786994">
      <w:pPr>
        <w:pStyle w:val="Corps"/>
        <w:jc w:val="both"/>
        <w:rPr>
          <w:rFonts w:ascii="Cambria" w:hAnsi="Cambria"/>
          <w:sz w:val="24"/>
          <w:szCs w:val="24"/>
        </w:rPr>
      </w:pPr>
      <w:r w:rsidRPr="00786994">
        <w:rPr>
          <w:rFonts w:ascii="Cambria" w:hAnsi="Cambria" w:cs="Cambria"/>
          <w:sz w:val="24"/>
          <w:szCs w:val="24"/>
        </w:rPr>
        <w:t>Date et lieu de Naissance : Juliette Chevalier naît le 29 juin 1894 à La Limouzinière (44)</w:t>
      </w:r>
    </w:p>
    <w:p w14:paraId="3C7A75DE" w14:textId="572F0EA0" w:rsidR="00D72312" w:rsidRPr="00786994" w:rsidRDefault="00D72312" w:rsidP="00786994">
      <w:pPr>
        <w:pStyle w:val="Corps"/>
        <w:jc w:val="both"/>
        <w:rPr>
          <w:rFonts w:ascii="Cambria" w:hAnsi="Cambria" w:cs="Cambria"/>
          <w:sz w:val="24"/>
          <w:szCs w:val="24"/>
        </w:rPr>
      </w:pPr>
    </w:p>
    <w:p w14:paraId="4108996B" w14:textId="231DB0BA" w:rsidR="004B7D3B" w:rsidRDefault="004B7D3B" w:rsidP="00786994">
      <w:pPr>
        <w:pStyle w:val="Corps"/>
        <w:jc w:val="both"/>
        <w:rPr>
          <w:rFonts w:ascii="Cambria" w:hAnsi="Cambria" w:cs="Cambria"/>
          <w:sz w:val="24"/>
          <w:szCs w:val="24"/>
          <w:lang w:val="it-IT"/>
        </w:rPr>
      </w:pPr>
      <w:r>
        <w:rPr>
          <w:rFonts w:ascii="Cambria" w:hAnsi="Cambria" w:cs="Cambria"/>
          <w:sz w:val="24"/>
          <w:szCs w:val="24"/>
          <w:lang w:val="it-IT"/>
        </w:rPr>
        <w:t xml:space="preserve">                                                            </w:t>
      </w:r>
    </w:p>
    <w:p w14:paraId="01F27A90" w14:textId="0E31E7D0" w:rsidR="00D72312" w:rsidRPr="00786994" w:rsidRDefault="00D72312" w:rsidP="00786994">
      <w:pPr>
        <w:pStyle w:val="Corps"/>
        <w:jc w:val="both"/>
        <w:rPr>
          <w:rFonts w:ascii="Cambria" w:hAnsi="Cambria"/>
          <w:sz w:val="24"/>
          <w:szCs w:val="24"/>
        </w:rPr>
      </w:pPr>
      <w:r w:rsidRPr="00786994">
        <w:rPr>
          <w:rFonts w:ascii="Cambria" w:hAnsi="Cambria" w:cs="Cambria"/>
          <w:sz w:val="24"/>
          <w:szCs w:val="24"/>
          <w:lang w:val="it-IT"/>
        </w:rPr>
        <w:t>Bio avant-guerre</w:t>
      </w:r>
      <w:r w:rsidRPr="00786994">
        <w:rPr>
          <w:rFonts w:ascii="Cambria" w:hAnsi="Cambria" w:cs="Cambria"/>
          <w:sz w:val="24"/>
          <w:szCs w:val="24"/>
        </w:rPr>
        <w:t xml:space="preserve"> : Elle est </w:t>
      </w:r>
      <w:r w:rsidR="000748C1">
        <w:rPr>
          <w:rFonts w:ascii="Cambria" w:hAnsi="Cambria" w:cs="Cambria"/>
          <w:sz w:val="24"/>
          <w:szCs w:val="24"/>
        </w:rPr>
        <w:t>cultivatrice</w:t>
      </w:r>
      <w:r w:rsidR="0052539A">
        <w:rPr>
          <w:rFonts w:ascii="Cambria" w:hAnsi="Cambria" w:cs="Cambria"/>
          <w:sz w:val="24"/>
          <w:szCs w:val="24"/>
        </w:rPr>
        <w:t>.</w:t>
      </w:r>
    </w:p>
    <w:p w14:paraId="4E548DE0" w14:textId="15EBF2B5" w:rsidR="00D72312" w:rsidRPr="00786994" w:rsidRDefault="00D72312" w:rsidP="00786994">
      <w:pPr>
        <w:pStyle w:val="Corps"/>
        <w:jc w:val="both"/>
        <w:rPr>
          <w:rFonts w:ascii="Cambria" w:hAnsi="Cambria"/>
          <w:sz w:val="24"/>
          <w:szCs w:val="24"/>
        </w:rPr>
      </w:pPr>
      <w:r w:rsidRPr="00786994">
        <w:rPr>
          <w:rFonts w:ascii="Cambria" w:hAnsi="Cambria" w:cs="Cambria"/>
          <w:sz w:val="24"/>
          <w:szCs w:val="24"/>
        </w:rPr>
        <w:t xml:space="preserve">Elle </w:t>
      </w:r>
      <w:r w:rsidR="000B3DF9">
        <w:rPr>
          <w:rFonts w:ascii="Cambria" w:hAnsi="Cambria" w:cs="Cambria"/>
          <w:sz w:val="24"/>
          <w:szCs w:val="24"/>
        </w:rPr>
        <w:t>s’</w:t>
      </w:r>
      <w:r w:rsidRPr="00786994">
        <w:rPr>
          <w:rFonts w:ascii="Cambria" w:hAnsi="Cambria" w:cs="Cambria"/>
          <w:sz w:val="24"/>
          <w:szCs w:val="24"/>
        </w:rPr>
        <w:t xml:space="preserve">est mariée </w:t>
      </w:r>
      <w:r w:rsidR="000B3DF9">
        <w:rPr>
          <w:rFonts w:ascii="Cambria" w:hAnsi="Cambria" w:cs="Cambria"/>
          <w:sz w:val="24"/>
          <w:szCs w:val="24"/>
        </w:rPr>
        <w:t xml:space="preserve">avec </w:t>
      </w:r>
      <w:r w:rsidRPr="00786994">
        <w:rPr>
          <w:rFonts w:ascii="Cambria" w:hAnsi="Cambria" w:cs="Cambria"/>
          <w:sz w:val="24"/>
          <w:szCs w:val="24"/>
        </w:rPr>
        <w:t>Elie AIRIAU</w:t>
      </w:r>
      <w:r w:rsidR="000B3DF9">
        <w:rPr>
          <w:rFonts w:ascii="Cambria" w:hAnsi="Cambria" w:cs="Cambria"/>
          <w:sz w:val="24"/>
          <w:szCs w:val="24"/>
        </w:rPr>
        <w:t>, ils ont une fille</w:t>
      </w:r>
      <w:r w:rsidR="00190EE8">
        <w:rPr>
          <w:rFonts w:ascii="Cambria" w:hAnsi="Cambria" w:cs="Cambria"/>
          <w:sz w:val="24"/>
          <w:szCs w:val="24"/>
        </w:rPr>
        <w:t>.</w:t>
      </w:r>
    </w:p>
    <w:p w14:paraId="1CD3A09F" w14:textId="77777777" w:rsidR="00D72312" w:rsidRPr="00786994" w:rsidRDefault="00D72312" w:rsidP="00786994">
      <w:pPr>
        <w:pStyle w:val="Corps"/>
        <w:jc w:val="both"/>
        <w:rPr>
          <w:rFonts w:ascii="Cambria" w:hAnsi="Cambria" w:cs="Cambria"/>
          <w:sz w:val="24"/>
          <w:szCs w:val="24"/>
        </w:rPr>
      </w:pPr>
    </w:p>
    <w:p w14:paraId="25B5876E" w14:textId="50C0F491" w:rsidR="000B3DF9" w:rsidRPr="00786994" w:rsidRDefault="00B528BA" w:rsidP="000B3DF9">
      <w:pPr>
        <w:pStyle w:val="Corps"/>
        <w:jc w:val="both"/>
        <w:rPr>
          <w:rFonts w:ascii="Cambria" w:hAnsi="Cambria"/>
          <w:sz w:val="24"/>
          <w:szCs w:val="24"/>
        </w:rPr>
      </w:pPr>
      <w:r w:rsidRPr="00786994">
        <w:rPr>
          <w:rFonts w:ascii="Cambria" w:hAnsi="Cambria" w:cs="Cambria"/>
          <w:sz w:val="24"/>
          <w:szCs w:val="24"/>
        </w:rPr>
        <w:t>Circonstances de l’arrestation</w:t>
      </w:r>
      <w:r w:rsidR="00D72312" w:rsidRPr="00786994">
        <w:rPr>
          <w:rFonts w:ascii="Cambria" w:hAnsi="Cambria" w:cs="Cambria"/>
          <w:sz w:val="24"/>
          <w:szCs w:val="24"/>
        </w:rPr>
        <w:t xml:space="preserve"> : </w:t>
      </w:r>
      <w:r w:rsidR="000B3DF9" w:rsidRPr="00786994">
        <w:rPr>
          <w:rFonts w:ascii="Cambria" w:hAnsi="Cambria" w:cs="Cambria"/>
          <w:sz w:val="24"/>
          <w:szCs w:val="24"/>
        </w:rPr>
        <w:t xml:space="preserve">Elle </w:t>
      </w:r>
      <w:r w:rsidR="00190EE8">
        <w:rPr>
          <w:rFonts w:ascii="Cambria" w:hAnsi="Cambria" w:cs="Cambria"/>
          <w:sz w:val="24"/>
          <w:szCs w:val="24"/>
        </w:rPr>
        <w:t xml:space="preserve">est agent d’évasion pour le </w:t>
      </w:r>
      <w:r w:rsidR="000B3DF9" w:rsidRPr="00786994">
        <w:rPr>
          <w:rFonts w:ascii="Cambria" w:hAnsi="Cambria" w:cs="Cambria"/>
          <w:sz w:val="24"/>
          <w:szCs w:val="24"/>
        </w:rPr>
        <w:t>réseau Marie-Odile</w:t>
      </w:r>
      <w:r w:rsidR="00190EE8">
        <w:rPr>
          <w:rFonts w:ascii="Cambria" w:hAnsi="Cambria" w:cs="Cambria"/>
          <w:sz w:val="24"/>
          <w:szCs w:val="24"/>
        </w:rPr>
        <w:t>, nommée par Le lieutenant René Barraud. Elle est membre du mouvement Libération-Nord sous la responsabilité de Jean-Baptiste Daviais.</w:t>
      </w:r>
      <w:r w:rsidR="000B3DF9">
        <w:rPr>
          <w:rFonts w:ascii="Cambria" w:hAnsi="Cambria" w:cs="Cambria"/>
          <w:sz w:val="24"/>
          <w:szCs w:val="24"/>
        </w:rPr>
        <w:t xml:space="preserve"> Avec son époux et sa fille, ils ont </w:t>
      </w:r>
      <w:r w:rsidR="000B3DF9" w:rsidRPr="00786994">
        <w:rPr>
          <w:rFonts w:ascii="Cambria" w:hAnsi="Cambria" w:cs="Cambria"/>
          <w:sz w:val="24"/>
          <w:szCs w:val="24"/>
        </w:rPr>
        <w:t>recueilli un aviateur américain.</w:t>
      </w:r>
    </w:p>
    <w:p w14:paraId="7DC5C0DC" w14:textId="40193F02" w:rsidR="00786994" w:rsidRDefault="00786994" w:rsidP="00786994">
      <w:pPr>
        <w:pStyle w:val="Corps"/>
        <w:jc w:val="both"/>
        <w:rPr>
          <w:rFonts w:ascii="Cambria" w:hAnsi="Cambria" w:cs="Cambria"/>
          <w:sz w:val="24"/>
          <w:szCs w:val="24"/>
        </w:rPr>
      </w:pPr>
    </w:p>
    <w:p w14:paraId="50EB4D23" w14:textId="05BEDFF5" w:rsidR="00D72312" w:rsidRPr="00786994" w:rsidRDefault="00D72312" w:rsidP="00786994">
      <w:pPr>
        <w:pStyle w:val="Corps"/>
        <w:jc w:val="both"/>
        <w:rPr>
          <w:rFonts w:ascii="Cambria" w:hAnsi="Cambria"/>
          <w:sz w:val="24"/>
          <w:szCs w:val="24"/>
        </w:rPr>
      </w:pPr>
      <w:r w:rsidRPr="00786994">
        <w:rPr>
          <w:rFonts w:ascii="Cambria" w:hAnsi="Cambria" w:cs="Cambria"/>
          <w:sz w:val="24"/>
          <w:szCs w:val="24"/>
        </w:rPr>
        <w:t xml:space="preserve">Date et lieu de l’arrestation : Elle est arrêtée à </w:t>
      </w:r>
      <w:r w:rsidRPr="00786994">
        <w:rPr>
          <w:rFonts w:ascii="Cambria" w:hAnsi="Cambria" w:cs="Cambria"/>
          <w:sz w:val="24"/>
          <w:szCs w:val="24"/>
          <w:lang w:val="it-IT"/>
        </w:rPr>
        <w:t>La Limouzini</w:t>
      </w:r>
      <w:r w:rsidRPr="00786994">
        <w:rPr>
          <w:rFonts w:ascii="Cambria" w:hAnsi="Cambria" w:cs="Cambria"/>
          <w:sz w:val="24"/>
          <w:szCs w:val="24"/>
        </w:rPr>
        <w:t>ère le 16 octobre 1943</w:t>
      </w:r>
      <w:r w:rsidR="000B3DF9">
        <w:rPr>
          <w:rFonts w:ascii="Cambria" w:hAnsi="Cambria" w:cs="Cambria"/>
          <w:sz w:val="24"/>
          <w:szCs w:val="24"/>
        </w:rPr>
        <w:t>.</w:t>
      </w:r>
    </w:p>
    <w:p w14:paraId="6DFB1AB1" w14:textId="77777777" w:rsidR="00594635" w:rsidRDefault="00594635" w:rsidP="00786994">
      <w:pPr>
        <w:pStyle w:val="Corps"/>
        <w:jc w:val="both"/>
      </w:pPr>
    </w:p>
    <w:p w14:paraId="553BF67B" w14:textId="77777777" w:rsidR="00594635" w:rsidRDefault="00594635" w:rsidP="00786994">
      <w:pPr>
        <w:pStyle w:val="Corps"/>
        <w:jc w:val="both"/>
      </w:pPr>
    </w:p>
    <w:p w14:paraId="786BA206" w14:textId="2F414CD4" w:rsidR="00D72312" w:rsidRPr="00594635" w:rsidRDefault="00594635" w:rsidP="00B14F46">
      <w:pPr>
        <w:pStyle w:val="Corps"/>
        <w:jc w:val="both"/>
        <w:rPr>
          <w:rFonts w:ascii="Cambria" w:hAnsi="Cambria" w:cs="Cambria"/>
          <w:sz w:val="24"/>
          <w:szCs w:val="24"/>
        </w:rPr>
      </w:pPr>
      <w:r w:rsidRPr="00594635">
        <w:rPr>
          <w:rFonts w:ascii="Cambria" w:hAnsi="Cambria"/>
          <w:sz w:val="24"/>
          <w:szCs w:val="24"/>
        </w:rPr>
        <w:t xml:space="preserve">Francine Sébastien écrit : « la famille Airiau, famille de paysans habitant la Limouzinière, près </w:t>
      </w:r>
      <w:r w:rsidR="00422C59">
        <w:rPr>
          <w:rFonts w:ascii="Cambria" w:hAnsi="Cambria"/>
          <w:sz w:val="24"/>
          <w:szCs w:val="24"/>
        </w:rPr>
        <w:t>d</w:t>
      </w:r>
      <w:r w:rsidRPr="00594635">
        <w:rPr>
          <w:rFonts w:ascii="Cambria" w:hAnsi="Cambria"/>
          <w:sz w:val="24"/>
          <w:szCs w:val="24"/>
        </w:rPr>
        <w:t xml:space="preserve">e Nantes; qui en septembre 1943, pendant quinze jours, hébergèrent dans leur ferme un aviateur américain (abattu après un raid sur Nantes). Dénoncés par des voisins, la famille entière fut arrêtée par la Gestapo en octobre 1943. </w:t>
      </w:r>
      <w:r w:rsidR="000B3DF9">
        <w:rPr>
          <w:rFonts w:ascii="Cambria" w:hAnsi="Cambria"/>
          <w:sz w:val="24"/>
          <w:szCs w:val="24"/>
        </w:rPr>
        <w:t>« </w:t>
      </w:r>
    </w:p>
    <w:p w14:paraId="5433BC1C" w14:textId="77777777" w:rsidR="00594635" w:rsidRDefault="00594635" w:rsidP="00B14F46">
      <w:pPr>
        <w:pStyle w:val="Corps"/>
        <w:jc w:val="both"/>
        <w:rPr>
          <w:rFonts w:ascii="Cambria" w:hAnsi="Cambria" w:cs="Cambria"/>
          <w:sz w:val="24"/>
          <w:szCs w:val="24"/>
        </w:rPr>
      </w:pPr>
    </w:p>
    <w:p w14:paraId="5FC468CB" w14:textId="461F53AE" w:rsidR="00D72312" w:rsidRPr="00786994" w:rsidRDefault="00D72312" w:rsidP="00B14F46">
      <w:pPr>
        <w:pStyle w:val="Corps"/>
        <w:jc w:val="both"/>
        <w:rPr>
          <w:rFonts w:ascii="Cambria" w:hAnsi="Cambria"/>
          <w:sz w:val="24"/>
          <w:szCs w:val="24"/>
        </w:rPr>
      </w:pPr>
      <w:r w:rsidRPr="00786994">
        <w:rPr>
          <w:rFonts w:ascii="Cambria" w:hAnsi="Cambria" w:cs="Cambria"/>
          <w:sz w:val="24"/>
          <w:szCs w:val="24"/>
        </w:rPr>
        <w:t>Parcours avant déportation : Elle est internée à Nantes jusqu’au 2 novembre 1943, puis</w:t>
      </w:r>
      <w:r w:rsidR="00B14F46">
        <w:rPr>
          <w:rFonts w:ascii="Cambria" w:hAnsi="Cambria" w:cs="Cambria"/>
          <w:sz w:val="24"/>
          <w:szCs w:val="24"/>
        </w:rPr>
        <w:t xml:space="preserve"> transférée</w:t>
      </w:r>
      <w:r w:rsidRPr="00786994">
        <w:rPr>
          <w:rFonts w:ascii="Cambria" w:hAnsi="Cambria" w:cs="Cambria"/>
          <w:sz w:val="24"/>
          <w:szCs w:val="24"/>
        </w:rPr>
        <w:t xml:space="preserve"> à Compiègne du 4 novembre 43 au 31 janvier 1944.</w:t>
      </w:r>
    </w:p>
    <w:p w14:paraId="0CF51FCC" w14:textId="77777777" w:rsidR="00D72312" w:rsidRPr="00786994" w:rsidRDefault="00D72312" w:rsidP="00B14F46">
      <w:pPr>
        <w:pStyle w:val="Corps"/>
        <w:jc w:val="both"/>
        <w:rPr>
          <w:rFonts w:ascii="Cambria" w:hAnsi="Cambria" w:cs="Cambria"/>
          <w:sz w:val="24"/>
          <w:szCs w:val="24"/>
        </w:rPr>
      </w:pPr>
    </w:p>
    <w:p w14:paraId="32D185BD" w14:textId="77777777" w:rsidR="00D72312" w:rsidRPr="00786994" w:rsidRDefault="00D72312" w:rsidP="00B14F46">
      <w:pPr>
        <w:pStyle w:val="Corps"/>
        <w:jc w:val="both"/>
        <w:rPr>
          <w:rFonts w:ascii="Cambria" w:hAnsi="Cambria"/>
          <w:sz w:val="24"/>
          <w:szCs w:val="24"/>
        </w:rPr>
      </w:pPr>
      <w:r w:rsidRPr="00786994">
        <w:rPr>
          <w:rFonts w:ascii="Cambria" w:hAnsi="Cambria" w:cs="Cambria"/>
          <w:sz w:val="24"/>
          <w:szCs w:val="24"/>
        </w:rPr>
        <w:t>Parcours en déportation : camps, kommandos, prisons.</w:t>
      </w:r>
    </w:p>
    <w:p w14:paraId="2B047914" w14:textId="2215C6D7" w:rsidR="00D72312" w:rsidRPr="00786994" w:rsidRDefault="00D72312" w:rsidP="00B14F46">
      <w:pPr>
        <w:pStyle w:val="Corps"/>
        <w:jc w:val="both"/>
        <w:rPr>
          <w:rFonts w:ascii="Cambria" w:hAnsi="Cambria"/>
          <w:sz w:val="24"/>
          <w:szCs w:val="24"/>
        </w:rPr>
      </w:pPr>
      <w:r w:rsidRPr="00786994">
        <w:rPr>
          <w:rFonts w:ascii="Cambria" w:hAnsi="Cambria" w:cs="Cambria"/>
          <w:sz w:val="24"/>
          <w:szCs w:val="24"/>
        </w:rPr>
        <w:t>Elle est déportée à Ravensbrück (convoi I.175) le 31 janvier 1944 ; le convoi arrive le 3 février</w:t>
      </w:r>
      <w:r w:rsidR="00B528BA" w:rsidRPr="00786994">
        <w:rPr>
          <w:rFonts w:ascii="Cambria" w:hAnsi="Cambria" w:cs="Cambria"/>
          <w:sz w:val="24"/>
          <w:szCs w:val="24"/>
        </w:rPr>
        <w:t xml:space="preserve"> </w:t>
      </w:r>
      <w:r w:rsidRPr="00786994">
        <w:rPr>
          <w:rFonts w:ascii="Cambria" w:hAnsi="Cambria" w:cs="Cambria"/>
          <w:sz w:val="24"/>
          <w:szCs w:val="24"/>
        </w:rPr>
        <w:t xml:space="preserve">1944. Elle est transférée au </w:t>
      </w:r>
      <w:r w:rsidRPr="00B14F46">
        <w:rPr>
          <w:rFonts w:ascii="Cambria" w:hAnsi="Cambria" w:cs="Cambria"/>
          <w:i/>
          <w:iCs/>
          <w:sz w:val="24"/>
          <w:szCs w:val="24"/>
        </w:rPr>
        <w:t>kommando</w:t>
      </w:r>
      <w:r w:rsidRPr="00786994">
        <w:rPr>
          <w:rFonts w:ascii="Cambria" w:hAnsi="Cambria" w:cs="Cambria"/>
          <w:sz w:val="24"/>
          <w:szCs w:val="24"/>
        </w:rPr>
        <w:t xml:space="preserve"> de Beendorf le 11 août 1944, jusqu’au 10 avril 1945, </w:t>
      </w:r>
      <w:r w:rsidR="0052539A">
        <w:rPr>
          <w:rFonts w:ascii="Cambria" w:hAnsi="Cambria" w:cs="Cambria"/>
          <w:sz w:val="24"/>
          <w:szCs w:val="24"/>
        </w:rPr>
        <w:t xml:space="preserve">date de l’évacuation. Le convoi arrive </w:t>
      </w:r>
      <w:r w:rsidRPr="00786994">
        <w:rPr>
          <w:rFonts w:ascii="Cambria" w:hAnsi="Cambria" w:cs="Cambria"/>
          <w:sz w:val="24"/>
          <w:szCs w:val="24"/>
        </w:rPr>
        <w:t xml:space="preserve"> à Hambourg jusqu’au 2</w:t>
      </w:r>
      <w:r w:rsidR="00B14F46">
        <w:rPr>
          <w:rFonts w:ascii="Cambria" w:hAnsi="Cambria" w:cs="Cambria"/>
          <w:sz w:val="24"/>
          <w:szCs w:val="24"/>
        </w:rPr>
        <w:t>0</w:t>
      </w:r>
      <w:r w:rsidRPr="00786994">
        <w:rPr>
          <w:rFonts w:ascii="Cambria" w:hAnsi="Cambria" w:cs="Cambria"/>
          <w:sz w:val="24"/>
          <w:szCs w:val="24"/>
        </w:rPr>
        <w:t xml:space="preserve"> avril 1945.</w:t>
      </w:r>
    </w:p>
    <w:p w14:paraId="1CF1999B" w14:textId="77777777" w:rsidR="00081D5B" w:rsidRDefault="00081D5B" w:rsidP="00B14F46">
      <w:pPr>
        <w:pStyle w:val="Corps"/>
        <w:jc w:val="both"/>
        <w:rPr>
          <w:rFonts w:ascii="Cambria" w:hAnsi="Cambria" w:cs="Cambria"/>
          <w:sz w:val="24"/>
          <w:szCs w:val="24"/>
        </w:rPr>
      </w:pPr>
    </w:p>
    <w:p w14:paraId="036203A2" w14:textId="604D436B" w:rsidR="00081D5B" w:rsidRPr="00081D5B" w:rsidRDefault="00081D5B" w:rsidP="00B14F46">
      <w:pPr>
        <w:pStyle w:val="Corps"/>
        <w:jc w:val="both"/>
        <w:rPr>
          <w:rFonts w:ascii="Cambria" w:hAnsi="Cambria" w:cs="Cambria"/>
          <w:sz w:val="24"/>
          <w:szCs w:val="24"/>
        </w:rPr>
      </w:pPr>
      <w:r>
        <w:rPr>
          <w:rFonts w:ascii="Cambria" w:hAnsi="Cambria" w:cs="Cambria"/>
          <w:sz w:val="24"/>
          <w:szCs w:val="24"/>
        </w:rPr>
        <w:t xml:space="preserve">Le </w:t>
      </w:r>
      <w:r w:rsidRPr="00081D5B">
        <w:rPr>
          <w:rFonts w:ascii="Cambria" w:hAnsi="Cambria" w:cs="Cambria"/>
          <w:i/>
          <w:iCs/>
          <w:sz w:val="24"/>
          <w:szCs w:val="24"/>
        </w:rPr>
        <w:t xml:space="preserve">Kommando </w:t>
      </w:r>
      <w:r w:rsidRPr="00081D5B">
        <w:rPr>
          <w:rFonts w:ascii="Cambria" w:hAnsi="Cambria" w:cs="Cambria"/>
          <w:sz w:val="24"/>
          <w:szCs w:val="24"/>
        </w:rPr>
        <w:t>de Beendorf qui fabrique de pièces pour moteur d’avion est installé dans</w:t>
      </w:r>
    </w:p>
    <w:p w14:paraId="62321200" w14:textId="77777777" w:rsidR="00081D5B" w:rsidRPr="00081D5B" w:rsidRDefault="00081D5B" w:rsidP="00B14F46">
      <w:pPr>
        <w:pStyle w:val="Corps"/>
        <w:jc w:val="both"/>
        <w:rPr>
          <w:rFonts w:ascii="Cambria" w:hAnsi="Cambria" w:cs="Cambria"/>
          <w:sz w:val="24"/>
          <w:szCs w:val="24"/>
        </w:rPr>
      </w:pPr>
      <w:r w:rsidRPr="00081D5B">
        <w:rPr>
          <w:rFonts w:ascii="Cambria" w:hAnsi="Cambria" w:cs="Cambria"/>
          <w:sz w:val="24"/>
          <w:szCs w:val="24"/>
        </w:rPr>
        <w:t>une ancienne mine de sel a` 600 m sous terre près d’Helensted.</w:t>
      </w:r>
    </w:p>
    <w:p w14:paraId="5814E4D7" w14:textId="53D6BE3B" w:rsidR="00081D5B" w:rsidRPr="00081D5B" w:rsidRDefault="00081D5B" w:rsidP="00B14F46">
      <w:pPr>
        <w:pStyle w:val="Corps"/>
        <w:jc w:val="both"/>
        <w:rPr>
          <w:rFonts w:ascii="Cambria" w:hAnsi="Cambria" w:cs="Cambria"/>
          <w:sz w:val="24"/>
          <w:szCs w:val="24"/>
        </w:rPr>
      </w:pPr>
      <w:r w:rsidRPr="00081D5B">
        <w:rPr>
          <w:rFonts w:ascii="Cambria" w:hAnsi="Cambria" w:cs="Cambria"/>
          <w:sz w:val="24"/>
          <w:szCs w:val="24"/>
        </w:rPr>
        <w:t xml:space="preserve">Lors de l’évacuation du </w:t>
      </w:r>
      <w:r w:rsidRPr="00081D5B">
        <w:rPr>
          <w:rFonts w:ascii="Cambria" w:hAnsi="Cambria" w:cs="Cambria"/>
          <w:i/>
          <w:iCs/>
          <w:sz w:val="24"/>
          <w:szCs w:val="24"/>
        </w:rPr>
        <w:t>Kommando</w:t>
      </w:r>
      <w:r w:rsidRPr="00081D5B">
        <w:rPr>
          <w:rFonts w:ascii="Cambria" w:hAnsi="Cambria" w:cs="Cambria"/>
          <w:sz w:val="24"/>
          <w:szCs w:val="24"/>
        </w:rPr>
        <w:t xml:space="preserve"> les femmes sont transportées par wagons de</w:t>
      </w:r>
      <w:r w:rsidR="0052539A">
        <w:rPr>
          <w:rFonts w:ascii="Cambria" w:hAnsi="Cambria" w:cs="Cambria"/>
          <w:sz w:val="24"/>
          <w:szCs w:val="24"/>
        </w:rPr>
        <w:t xml:space="preserve"> </w:t>
      </w:r>
      <w:r w:rsidRPr="00081D5B">
        <w:rPr>
          <w:rFonts w:ascii="Cambria" w:hAnsi="Cambria" w:cs="Cambria"/>
          <w:sz w:val="24"/>
          <w:szCs w:val="24"/>
        </w:rPr>
        <w:t>marchandises. Après plusieurs jours le train stationne à Sülsdorf en Mecklembourg où les</w:t>
      </w:r>
    </w:p>
    <w:p w14:paraId="349C0411" w14:textId="77777777" w:rsidR="00081D5B" w:rsidRPr="00081D5B" w:rsidRDefault="00081D5B" w:rsidP="00B14F46">
      <w:pPr>
        <w:pStyle w:val="Corps"/>
        <w:jc w:val="both"/>
        <w:rPr>
          <w:rFonts w:ascii="Cambria" w:hAnsi="Cambria" w:cs="Cambria"/>
          <w:sz w:val="24"/>
          <w:szCs w:val="24"/>
        </w:rPr>
      </w:pPr>
      <w:r w:rsidRPr="00081D5B">
        <w:rPr>
          <w:rFonts w:ascii="Cambria" w:hAnsi="Cambria" w:cs="Cambria"/>
          <w:sz w:val="24"/>
          <w:szCs w:val="24"/>
        </w:rPr>
        <w:t>SS font disparaître dans des charniers un nombre important de morts. Le convoi repart</w:t>
      </w:r>
    </w:p>
    <w:p w14:paraId="6054D298" w14:textId="77777777" w:rsidR="00081D5B" w:rsidRPr="00081D5B" w:rsidRDefault="00081D5B" w:rsidP="00B14F46">
      <w:pPr>
        <w:pStyle w:val="Corps"/>
        <w:jc w:val="both"/>
        <w:rPr>
          <w:rFonts w:ascii="Cambria" w:hAnsi="Cambria" w:cs="Cambria"/>
          <w:sz w:val="24"/>
          <w:szCs w:val="24"/>
        </w:rPr>
      </w:pPr>
      <w:r w:rsidRPr="00081D5B">
        <w:rPr>
          <w:rFonts w:ascii="Cambria" w:hAnsi="Cambria" w:cs="Cambria"/>
          <w:sz w:val="24"/>
          <w:szCs w:val="24"/>
        </w:rPr>
        <w:t>vers l’ouest et arrive le 20 avril à Hambourg. les déportées sont alors réparties dans les</w:t>
      </w:r>
    </w:p>
    <w:p w14:paraId="65A5D0CD" w14:textId="312009EE" w:rsidR="00D72312" w:rsidRPr="00786994" w:rsidRDefault="00081D5B" w:rsidP="00B14F46">
      <w:pPr>
        <w:pStyle w:val="Corps"/>
        <w:jc w:val="both"/>
        <w:rPr>
          <w:rFonts w:ascii="Cambria" w:hAnsi="Cambria" w:cs="Cambria"/>
          <w:sz w:val="24"/>
          <w:szCs w:val="24"/>
        </w:rPr>
      </w:pPr>
      <w:r w:rsidRPr="00081D5B">
        <w:rPr>
          <w:rFonts w:ascii="Cambria" w:hAnsi="Cambria" w:cs="Cambria"/>
          <w:sz w:val="24"/>
          <w:szCs w:val="24"/>
        </w:rPr>
        <w:t>kommandos presque complètement évacués de la ville</w:t>
      </w:r>
    </w:p>
    <w:p w14:paraId="25482ED4" w14:textId="77777777" w:rsidR="00D72312" w:rsidRPr="00786994" w:rsidRDefault="00D72312" w:rsidP="00B14F46">
      <w:pPr>
        <w:pStyle w:val="Corps"/>
        <w:jc w:val="both"/>
        <w:rPr>
          <w:rFonts w:ascii="Cambria" w:hAnsi="Cambria" w:cs="Cambria"/>
          <w:sz w:val="24"/>
          <w:szCs w:val="24"/>
        </w:rPr>
      </w:pPr>
    </w:p>
    <w:p w14:paraId="5D393323" w14:textId="77777777" w:rsidR="00D72312" w:rsidRPr="00786994" w:rsidRDefault="00D72312" w:rsidP="00B14F46">
      <w:pPr>
        <w:pStyle w:val="Corps"/>
        <w:jc w:val="both"/>
        <w:rPr>
          <w:rFonts w:ascii="Cambria" w:hAnsi="Cambria" w:cs="Cambria"/>
          <w:sz w:val="24"/>
          <w:szCs w:val="24"/>
        </w:rPr>
      </w:pPr>
    </w:p>
    <w:p w14:paraId="766BA16D" w14:textId="77777777" w:rsidR="00422C59" w:rsidRDefault="00D72312" w:rsidP="00B14F46">
      <w:pPr>
        <w:pStyle w:val="Corps"/>
        <w:jc w:val="both"/>
        <w:rPr>
          <w:rFonts w:ascii="Cambria" w:hAnsi="Cambria" w:cs="Cambria"/>
          <w:sz w:val="24"/>
          <w:szCs w:val="24"/>
        </w:rPr>
      </w:pPr>
      <w:r w:rsidRPr="00786994">
        <w:rPr>
          <w:rFonts w:ascii="Cambria" w:hAnsi="Cambria" w:cs="Cambria"/>
          <w:sz w:val="24"/>
          <w:szCs w:val="24"/>
        </w:rPr>
        <w:t xml:space="preserve">Date et lieu de libération : Elle est libérée à Hambourg le 1er mai 1945 par la Croix-Rouge. </w:t>
      </w:r>
    </w:p>
    <w:p w14:paraId="0F88139C" w14:textId="7F2FC28B" w:rsidR="00081D5B" w:rsidRPr="00081D5B" w:rsidRDefault="00081D5B" w:rsidP="00B14F46">
      <w:pPr>
        <w:pStyle w:val="Corps"/>
        <w:jc w:val="both"/>
        <w:rPr>
          <w:rFonts w:ascii="Cambria" w:hAnsi="Cambria" w:cs="Cambria"/>
          <w:sz w:val="24"/>
          <w:szCs w:val="24"/>
        </w:rPr>
      </w:pPr>
      <w:r>
        <w:rPr>
          <w:rFonts w:ascii="Cambria" w:hAnsi="Cambria" w:cs="Cambria"/>
          <w:sz w:val="24"/>
          <w:szCs w:val="24"/>
        </w:rPr>
        <w:t>U</w:t>
      </w:r>
      <w:r w:rsidRPr="00081D5B">
        <w:rPr>
          <w:rFonts w:ascii="Cambria" w:hAnsi="Cambria" w:cs="Cambria"/>
          <w:sz w:val="24"/>
          <w:szCs w:val="24"/>
        </w:rPr>
        <w:t>n train de la Croix-Rouge suédoise emmène les survivantes en Suède via le Danemark.</w:t>
      </w:r>
    </w:p>
    <w:p w14:paraId="6518CCD8" w14:textId="287964CF" w:rsidR="00081D5B" w:rsidRDefault="00081D5B" w:rsidP="00B14F46">
      <w:pPr>
        <w:pStyle w:val="Corps"/>
        <w:jc w:val="both"/>
        <w:rPr>
          <w:rFonts w:ascii="Cambria" w:hAnsi="Cambria" w:cs="Cambria"/>
          <w:sz w:val="24"/>
          <w:szCs w:val="24"/>
        </w:rPr>
      </w:pPr>
      <w:r w:rsidRPr="00081D5B">
        <w:rPr>
          <w:rFonts w:ascii="Cambria" w:hAnsi="Cambria" w:cs="Cambria"/>
          <w:sz w:val="24"/>
          <w:szCs w:val="24"/>
        </w:rPr>
        <w:t xml:space="preserve">Elles sont tout d’abord soignées à Padborg </w:t>
      </w:r>
      <w:r>
        <w:rPr>
          <w:rFonts w:ascii="Cambria" w:hAnsi="Cambria" w:cs="Cambria"/>
          <w:sz w:val="24"/>
          <w:szCs w:val="24"/>
        </w:rPr>
        <w:t xml:space="preserve"> puis </w:t>
      </w:r>
      <w:r w:rsidRPr="00081D5B">
        <w:rPr>
          <w:rFonts w:ascii="Cambria" w:hAnsi="Cambria" w:cs="Cambria"/>
          <w:sz w:val="24"/>
          <w:szCs w:val="24"/>
        </w:rPr>
        <w:t>emmenées en Suède, pays neutre.</w:t>
      </w:r>
    </w:p>
    <w:p w14:paraId="1687EE3E" w14:textId="77777777" w:rsidR="00081D5B" w:rsidRDefault="00081D5B" w:rsidP="00B14F46">
      <w:pPr>
        <w:pStyle w:val="Corps"/>
        <w:jc w:val="both"/>
        <w:rPr>
          <w:rFonts w:ascii="Cambria" w:hAnsi="Cambria" w:cs="Cambria"/>
          <w:sz w:val="24"/>
          <w:szCs w:val="24"/>
        </w:rPr>
      </w:pPr>
    </w:p>
    <w:p w14:paraId="1A1CB907" w14:textId="0F7D857B" w:rsidR="00D72312" w:rsidRPr="00786994" w:rsidRDefault="0052539A" w:rsidP="00B14F46">
      <w:pPr>
        <w:pStyle w:val="Corps"/>
        <w:rPr>
          <w:rFonts w:ascii="Cambria" w:hAnsi="Cambria"/>
          <w:sz w:val="24"/>
          <w:szCs w:val="24"/>
        </w:rPr>
      </w:pPr>
      <w:r>
        <w:rPr>
          <w:rFonts w:ascii="Cambria" w:hAnsi="Cambria" w:cs="Cambria"/>
          <w:sz w:val="24"/>
          <w:szCs w:val="24"/>
        </w:rPr>
        <w:t xml:space="preserve">Juliette Airiau </w:t>
      </w:r>
      <w:r w:rsidR="00D72312" w:rsidRPr="00786994">
        <w:rPr>
          <w:rFonts w:ascii="Cambria" w:hAnsi="Cambria" w:cs="Cambria"/>
          <w:sz w:val="24"/>
          <w:szCs w:val="24"/>
        </w:rPr>
        <w:t>rentre à Nantes le 20 juin 1945.</w:t>
      </w:r>
    </w:p>
    <w:p w14:paraId="5AF300B5" w14:textId="77777777" w:rsidR="00D72312" w:rsidRPr="00786994" w:rsidRDefault="00D72312" w:rsidP="00B14F46">
      <w:pPr>
        <w:pStyle w:val="Corps"/>
        <w:rPr>
          <w:rFonts w:ascii="Cambria" w:hAnsi="Cambria" w:cs="Cambria"/>
          <w:sz w:val="24"/>
          <w:szCs w:val="24"/>
        </w:rPr>
      </w:pPr>
    </w:p>
    <w:p w14:paraId="3948F083" w14:textId="295F8BD9" w:rsidR="00B14F46" w:rsidRDefault="00D72312" w:rsidP="00B14F46">
      <w:pPr>
        <w:pStyle w:val="Corps"/>
        <w:rPr>
          <w:rFonts w:ascii="Cambria" w:hAnsi="Cambria" w:cs="Cambria"/>
          <w:sz w:val="24"/>
          <w:szCs w:val="24"/>
        </w:rPr>
      </w:pPr>
      <w:r w:rsidRPr="00786994">
        <w:rPr>
          <w:rFonts w:ascii="Cambria" w:hAnsi="Cambria" w:cs="Cambria"/>
          <w:sz w:val="24"/>
          <w:szCs w:val="24"/>
          <w:lang w:val="it-IT"/>
        </w:rPr>
        <w:t>Bio apr</w:t>
      </w:r>
      <w:r w:rsidRPr="00786994">
        <w:rPr>
          <w:rFonts w:ascii="Cambria" w:hAnsi="Cambria" w:cs="Cambria"/>
          <w:sz w:val="24"/>
          <w:szCs w:val="24"/>
        </w:rPr>
        <w:t>ès guerre :</w:t>
      </w:r>
      <w:r w:rsidR="00145750">
        <w:rPr>
          <w:rFonts w:ascii="Cambria" w:hAnsi="Cambria" w:cs="Cambria"/>
          <w:sz w:val="24"/>
          <w:szCs w:val="24"/>
        </w:rPr>
        <w:t xml:space="preserve">  Juliette Airiau décède le 24 janvier 1980 à Annecy (74)</w:t>
      </w:r>
    </w:p>
    <w:p w14:paraId="376EFE50" w14:textId="3879F215" w:rsidR="00D72312" w:rsidRPr="00786994" w:rsidRDefault="00D72312" w:rsidP="00B14F46">
      <w:pPr>
        <w:pStyle w:val="Corps"/>
        <w:rPr>
          <w:rFonts w:ascii="Cambria" w:hAnsi="Cambria"/>
          <w:sz w:val="24"/>
          <w:szCs w:val="24"/>
        </w:rPr>
      </w:pPr>
      <w:r w:rsidRPr="00786994">
        <w:rPr>
          <w:rFonts w:ascii="Cambria" w:hAnsi="Cambria" w:cs="Cambria"/>
          <w:sz w:val="24"/>
          <w:szCs w:val="24"/>
        </w:rPr>
        <w:lastRenderedPageBreak/>
        <w:t>Sources :</w:t>
      </w:r>
    </w:p>
    <w:p w14:paraId="381F25BE" w14:textId="77777777" w:rsidR="00D72312" w:rsidRPr="00786994" w:rsidRDefault="00D72312" w:rsidP="00786994">
      <w:pPr>
        <w:pStyle w:val="Corps"/>
        <w:jc w:val="both"/>
        <w:rPr>
          <w:rFonts w:ascii="Cambria" w:hAnsi="Cambria"/>
          <w:sz w:val="24"/>
          <w:szCs w:val="24"/>
        </w:rPr>
      </w:pPr>
      <w:r w:rsidRPr="00786994">
        <w:rPr>
          <w:rFonts w:ascii="Cambria" w:hAnsi="Cambria" w:cs="Cambria"/>
          <w:sz w:val="24"/>
          <w:szCs w:val="24"/>
        </w:rPr>
        <w:t>Livre-Mémorial FMD (I.161) http://www.bddm.org/</w:t>
      </w:r>
    </w:p>
    <w:p w14:paraId="1DF7CC55" w14:textId="77777777" w:rsidR="00D72312" w:rsidRPr="00786994" w:rsidRDefault="00D72312" w:rsidP="00786994">
      <w:pPr>
        <w:pStyle w:val="CorpsA"/>
        <w:jc w:val="both"/>
        <w:rPr>
          <w:rFonts w:ascii="Cambria" w:hAnsi="Cambria"/>
          <w:sz w:val="24"/>
          <w:szCs w:val="24"/>
        </w:rPr>
      </w:pPr>
      <w:r w:rsidRPr="00786994">
        <w:rPr>
          <w:rFonts w:ascii="Cambria" w:hAnsi="Cambria" w:cs="Cambria"/>
          <w:sz w:val="24"/>
          <w:szCs w:val="24"/>
        </w:rPr>
        <w:t>AD44 (248 J 12-13)</w:t>
      </w:r>
    </w:p>
    <w:p w14:paraId="46669858" w14:textId="77777777" w:rsidR="00D72312" w:rsidRPr="00786994" w:rsidRDefault="00D72312" w:rsidP="00786994">
      <w:pPr>
        <w:pStyle w:val="CorpsA"/>
        <w:jc w:val="both"/>
        <w:rPr>
          <w:rFonts w:ascii="Cambria" w:hAnsi="Cambria"/>
          <w:sz w:val="24"/>
          <w:szCs w:val="24"/>
        </w:rPr>
      </w:pPr>
      <w:r w:rsidRPr="00786994">
        <w:rPr>
          <w:rFonts w:ascii="Cambria" w:hAnsi="Cambria" w:cs="Cambria"/>
          <w:color w:val="12212E"/>
          <w:sz w:val="24"/>
          <w:szCs w:val="24"/>
        </w:rPr>
        <w:t>Service historique de la Défense, Vincennes GR 16 P 127214</w:t>
      </w:r>
    </w:p>
    <w:p w14:paraId="68EF3C09" w14:textId="734046C8" w:rsidR="00594635" w:rsidRPr="00B14F46" w:rsidRDefault="00B14F46" w:rsidP="00594635">
      <w:pPr>
        <w:suppressAutoHyphens w:val="0"/>
        <w:rPr>
          <w:color w:val="0000FF"/>
          <w:sz w:val="24"/>
          <w:szCs w:val="24"/>
          <w:u w:val="single"/>
          <w:lang w:eastAsia="fr-FR"/>
        </w:rPr>
      </w:pPr>
      <w:r w:rsidRPr="00B14F46">
        <w:rPr>
          <w:rFonts w:ascii="Tahoma" w:hAnsi="Tahoma" w:cs="Tahoma"/>
          <w:color w:val="000000"/>
          <w:sz w:val="24"/>
          <w:szCs w:val="24"/>
        </w:rPr>
        <w:t>ARCHIVES MUNICIPALES 9 Z 11</w:t>
      </w:r>
      <w:r w:rsidR="00594635" w:rsidRPr="00B14F46">
        <w:rPr>
          <w:sz w:val="24"/>
          <w:szCs w:val="24"/>
          <w:lang w:eastAsia="fr-FR"/>
        </w:rPr>
        <w:fldChar w:fldCharType="begin"/>
      </w:r>
      <w:r w:rsidR="00594635" w:rsidRPr="00B14F46">
        <w:rPr>
          <w:sz w:val="24"/>
          <w:szCs w:val="24"/>
          <w:lang w:eastAsia="fr-FR"/>
        </w:rPr>
        <w:instrText xml:space="preserve"> HYPERLINK "https://www.google.com/url?sa=t&amp;rct=j&amp;q=&amp;esrc=s&amp;source=web&amp;cd=6&amp;cad=rja&amp;uact=8&amp;ved=2ahUKEwjSvaKK3uroAhUBmRoKHQ1LCJUQFjAFegQICBAB&amp;url=https%3A%2F%2Fchsprod.hypotheses.org%2Ftag%2Fresistance&amp;usg=AOvVaw1NEv2X0X82Jr1EDto7sXkw" </w:instrText>
      </w:r>
      <w:r w:rsidR="00594635" w:rsidRPr="00B14F46">
        <w:rPr>
          <w:sz w:val="24"/>
          <w:szCs w:val="24"/>
          <w:lang w:eastAsia="fr-FR"/>
        </w:rPr>
      </w:r>
      <w:r w:rsidR="00594635" w:rsidRPr="00B14F46">
        <w:rPr>
          <w:sz w:val="24"/>
          <w:szCs w:val="24"/>
          <w:lang w:eastAsia="fr-FR"/>
        </w:rPr>
        <w:fldChar w:fldCharType="separate"/>
      </w:r>
    </w:p>
    <w:p w14:paraId="3CDF1DD4" w14:textId="77777777" w:rsidR="00594635" w:rsidRPr="00B14F46" w:rsidRDefault="00594635" w:rsidP="00594635">
      <w:pPr>
        <w:suppressAutoHyphens w:val="0"/>
        <w:spacing w:before="100" w:beforeAutospacing="1" w:after="100" w:afterAutospacing="1"/>
        <w:outlineLvl w:val="2"/>
        <w:rPr>
          <w:b/>
          <w:bCs/>
          <w:sz w:val="24"/>
          <w:szCs w:val="24"/>
          <w:lang w:eastAsia="fr-FR"/>
        </w:rPr>
      </w:pPr>
      <w:r w:rsidRPr="00B14F46">
        <w:rPr>
          <w:b/>
          <w:bCs/>
          <w:color w:val="0000FF"/>
          <w:sz w:val="24"/>
          <w:szCs w:val="24"/>
          <w:u w:val="single"/>
          <w:lang w:eastAsia="fr-FR"/>
        </w:rPr>
        <w:t>Résistance | Images et Archives de militants</w:t>
      </w:r>
    </w:p>
    <w:p w14:paraId="36318821" w14:textId="77777777" w:rsidR="00145750" w:rsidRPr="00B14F46" w:rsidRDefault="00594635" w:rsidP="00145750">
      <w:pPr>
        <w:suppressAutoHyphens w:val="0"/>
        <w:rPr>
          <w:color w:val="0000FF"/>
          <w:sz w:val="24"/>
          <w:szCs w:val="24"/>
          <w:u w:val="single"/>
          <w:lang w:eastAsia="fr-FR"/>
        </w:rPr>
      </w:pPr>
      <w:r w:rsidRPr="00B14F46">
        <w:rPr>
          <w:sz w:val="24"/>
          <w:szCs w:val="24"/>
          <w:lang w:eastAsia="fr-FR"/>
        </w:rPr>
        <w:fldChar w:fldCharType="end"/>
      </w:r>
      <w:r w:rsidR="00145750">
        <w:rPr>
          <w:color w:val="0000FF"/>
          <w:sz w:val="24"/>
          <w:szCs w:val="24"/>
          <w:u w:val="single"/>
          <w:lang w:eastAsia="fr-FR"/>
        </w:rPr>
        <w:fldChar w:fldCharType="begin"/>
      </w:r>
      <w:r w:rsidR="00145750">
        <w:rPr>
          <w:color w:val="0000FF"/>
          <w:sz w:val="24"/>
          <w:szCs w:val="24"/>
          <w:u w:val="single"/>
          <w:lang w:eastAsia="fr-FR"/>
        </w:rPr>
        <w:instrText>HYPERLINK "</w:instrText>
      </w:r>
      <w:r w:rsidR="00145750" w:rsidRPr="00B14F46">
        <w:rPr>
          <w:color w:val="0000FF"/>
          <w:sz w:val="24"/>
          <w:szCs w:val="24"/>
          <w:u w:val="single"/>
          <w:lang w:eastAsia="fr-FR"/>
        </w:rPr>
        <w:br/>
      </w:r>
      <w:r w:rsidR="00145750" w:rsidRPr="00B14F46">
        <w:rPr>
          <w:b/>
          <w:bCs/>
          <w:color w:val="0000FF"/>
          <w:sz w:val="27"/>
          <w:szCs w:val="27"/>
          <w:u w:val="single"/>
          <w:lang w:eastAsia="fr-FR"/>
        </w:rPr>
        <w:instrText>Padborg (« Bus blancs</w:instrText>
      </w:r>
    </w:p>
    <w:p w14:paraId="25401ACE" w14:textId="77777777" w:rsidR="00145750" w:rsidRPr="00B14F46" w:rsidRDefault="00145750" w:rsidP="00B14F46">
      <w:pPr>
        <w:suppressAutoHyphens w:val="0"/>
        <w:rPr>
          <w:color w:val="0000FF"/>
          <w:sz w:val="24"/>
          <w:szCs w:val="24"/>
          <w:u w:val="single"/>
          <w:lang w:eastAsia="fr-FR"/>
        </w:rPr>
      </w:pPr>
      <w:r w:rsidRPr="00B14F46">
        <w:rPr>
          <w:noProof/>
          <w:color w:val="0000FF"/>
          <w:sz w:val="24"/>
          <w:szCs w:val="24"/>
          <w:u w:val="single"/>
          <w:lang w:eastAsia="fr-FR"/>
        </w:rPr>
        <w:drawing>
          <wp:inline distT="0" distB="0" distL="0" distR="0" wp14:anchorId="5874EECC" wp14:editId="18F9E2A0">
            <wp:extent cx="276225" cy="257175"/>
            <wp:effectExtent l="0" t="0" r="9525" b="9525"/>
            <wp:docPr id="1453027945" name="Image 1453027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275108E2" w14:textId="77777777" w:rsidR="00145750" w:rsidRPr="00B14F46" w:rsidRDefault="00145750" w:rsidP="00B14F46">
      <w:pPr>
        <w:suppressAutoHyphens w:val="0"/>
        <w:rPr>
          <w:color w:val="0000FF"/>
          <w:sz w:val="24"/>
          <w:szCs w:val="24"/>
          <w:u w:val="single"/>
          <w:lang w:eastAsia="fr-FR"/>
        </w:rPr>
      </w:pPr>
      <w:r w:rsidRPr="00B14F46">
        <w:rPr>
          <w:color w:val="0000FF"/>
          <w:sz w:val="24"/>
          <w:szCs w:val="24"/>
          <w:u w:val="single"/>
          <w:lang w:eastAsia="fr-FR"/>
        </w:rPr>
        <w:instrText>KZ-Gedenkstätte Neuengamme</w:instrText>
      </w:r>
    </w:p>
    <w:p w14:paraId="6ACE9AD8" w14:textId="77777777" w:rsidR="00145750" w:rsidRPr="00B14F46" w:rsidRDefault="00145750" w:rsidP="00B14F46">
      <w:pPr>
        <w:suppressAutoHyphens w:val="0"/>
        <w:rPr>
          <w:color w:val="0000FF"/>
          <w:sz w:val="24"/>
          <w:szCs w:val="24"/>
          <w:u w:val="single"/>
          <w:lang w:eastAsia="fr-FR"/>
        </w:rPr>
      </w:pPr>
      <w:r w:rsidRPr="00B14F46">
        <w:rPr>
          <w:i/>
          <w:iCs/>
          <w:color w:val="0000FF"/>
          <w:sz w:val="24"/>
          <w:szCs w:val="24"/>
          <w:u w:val="single"/>
          <w:lang w:eastAsia="fr-FR"/>
        </w:rPr>
        <w:instrText>https://www.kz-gedenkstaette-neuengamme.de › padb..</w:instrText>
      </w:r>
    </w:p>
    <w:p w14:paraId="13173B05" w14:textId="77777777" w:rsidR="00145750" w:rsidRPr="00B14F46" w:rsidRDefault="00145750" w:rsidP="00145750">
      <w:pPr>
        <w:suppressAutoHyphens w:val="0"/>
        <w:rPr>
          <w:rStyle w:val="Lienhypertexte"/>
          <w:sz w:val="24"/>
          <w:szCs w:val="24"/>
          <w:lang w:eastAsia="fr-FR"/>
        </w:rPr>
      </w:pPr>
      <w:r>
        <w:rPr>
          <w:color w:val="0000FF"/>
          <w:sz w:val="24"/>
          <w:szCs w:val="24"/>
          <w:u w:val="single"/>
          <w:lang w:eastAsia="fr-FR"/>
        </w:rPr>
        <w:instrText>"</w:instrText>
      </w:r>
      <w:r>
        <w:rPr>
          <w:color w:val="0000FF"/>
          <w:sz w:val="24"/>
          <w:szCs w:val="24"/>
          <w:u w:val="single"/>
          <w:lang w:eastAsia="fr-FR"/>
        </w:rPr>
        <w:fldChar w:fldCharType="separate"/>
      </w:r>
      <w:r w:rsidRPr="00921EBF">
        <w:rPr>
          <w:rStyle w:val="Lienhypertexte"/>
          <w:sz w:val="24"/>
          <w:szCs w:val="24"/>
          <w:lang w:eastAsia="fr-FR"/>
        </w:rPr>
        <w:br/>
      </w:r>
      <w:r w:rsidRPr="00B14F46">
        <w:rPr>
          <w:rStyle w:val="Lienhypertexte"/>
          <w:b/>
          <w:bCs/>
          <w:sz w:val="27"/>
          <w:szCs w:val="27"/>
          <w:lang w:eastAsia="fr-FR"/>
        </w:rPr>
        <w:t>Padborg (« Bus blancs</w:t>
      </w:r>
    </w:p>
    <w:p w14:paraId="7D3FEDAE" w14:textId="77777777" w:rsidR="00145750" w:rsidRPr="00B14F46" w:rsidRDefault="00145750" w:rsidP="00B14F46">
      <w:pPr>
        <w:suppressAutoHyphens w:val="0"/>
        <w:rPr>
          <w:rStyle w:val="Lienhypertexte"/>
          <w:sz w:val="24"/>
          <w:szCs w:val="24"/>
          <w:lang w:eastAsia="fr-FR"/>
        </w:rPr>
      </w:pPr>
      <w:r w:rsidRPr="00B14F46">
        <w:rPr>
          <w:rStyle w:val="Lienhypertexte"/>
          <w:noProof/>
          <w:sz w:val="24"/>
          <w:szCs w:val="24"/>
          <w:lang w:eastAsia="fr-FR"/>
        </w:rPr>
        <w:drawing>
          <wp:inline distT="0" distB="0" distL="0" distR="0" wp14:anchorId="4577D7C9" wp14:editId="219E14AF">
            <wp:extent cx="276225" cy="257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14:paraId="188E1543" w14:textId="77777777" w:rsidR="00145750" w:rsidRPr="00B14F46" w:rsidRDefault="00145750" w:rsidP="00B14F46">
      <w:pPr>
        <w:suppressAutoHyphens w:val="0"/>
        <w:rPr>
          <w:rStyle w:val="Lienhypertexte"/>
          <w:sz w:val="24"/>
          <w:szCs w:val="24"/>
          <w:lang w:eastAsia="fr-FR"/>
        </w:rPr>
      </w:pPr>
      <w:r w:rsidRPr="00B14F46">
        <w:rPr>
          <w:rStyle w:val="Lienhypertexte"/>
          <w:sz w:val="24"/>
          <w:szCs w:val="24"/>
          <w:lang w:eastAsia="fr-FR"/>
        </w:rPr>
        <w:t>KZ-Gedenkstätte Neuengamme</w:t>
      </w:r>
    </w:p>
    <w:p w14:paraId="1DD2784B" w14:textId="77777777" w:rsidR="00145750" w:rsidRPr="00B14F46" w:rsidRDefault="00145750" w:rsidP="00B14F46">
      <w:pPr>
        <w:suppressAutoHyphens w:val="0"/>
        <w:rPr>
          <w:rStyle w:val="Lienhypertexte"/>
          <w:sz w:val="24"/>
          <w:szCs w:val="24"/>
          <w:lang w:eastAsia="fr-FR"/>
        </w:rPr>
      </w:pPr>
      <w:r w:rsidRPr="00B14F46">
        <w:rPr>
          <w:rStyle w:val="Lienhypertexte"/>
          <w:i/>
          <w:iCs/>
          <w:sz w:val="24"/>
          <w:szCs w:val="24"/>
          <w:lang w:eastAsia="fr-FR"/>
        </w:rPr>
        <w:t>https://www.kz-gedenkstaette-neuengamme.de › padb..</w:t>
      </w:r>
    </w:p>
    <w:p w14:paraId="568831D2" w14:textId="2E5D9DA1" w:rsidR="00D72312" w:rsidRPr="00786994" w:rsidRDefault="00145750" w:rsidP="00B14F46">
      <w:pPr>
        <w:pStyle w:val="CorpsA"/>
        <w:jc w:val="both"/>
        <w:rPr>
          <w:rFonts w:ascii="Cambria" w:hAnsi="Cambria" w:cs="Cambria"/>
          <w:sz w:val="24"/>
          <w:szCs w:val="24"/>
        </w:rPr>
      </w:pPr>
      <w:r>
        <w:rPr>
          <w:color w:val="0000FF"/>
          <w:sz w:val="24"/>
          <w:szCs w:val="24"/>
          <w:u w:val="single"/>
          <w:lang w:eastAsia="fr-FR"/>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5"/>
        <w:gridCol w:w="2838"/>
      </w:tblGrid>
      <w:tr w:rsidR="00145750" w:rsidRPr="00145750" w14:paraId="1CEA63AB" w14:textId="77777777" w:rsidTr="00145750">
        <w:trPr>
          <w:tblCellSpacing w:w="15" w:type="dxa"/>
        </w:trPr>
        <w:tc>
          <w:tcPr>
            <w:tcW w:w="0" w:type="auto"/>
            <w:vAlign w:val="center"/>
            <w:hideMark/>
          </w:tcPr>
          <w:p w14:paraId="0F9E66DE" w14:textId="77777777" w:rsidR="00145750" w:rsidRPr="00145750" w:rsidRDefault="00145750" w:rsidP="00145750">
            <w:pPr>
              <w:suppressAutoHyphens w:val="0"/>
              <w:rPr>
                <w:sz w:val="24"/>
                <w:szCs w:val="24"/>
                <w:lang w:eastAsia="fr-FR"/>
              </w:rPr>
            </w:pPr>
            <w:r w:rsidRPr="00145750">
              <w:rPr>
                <w:sz w:val="24"/>
                <w:szCs w:val="24"/>
                <w:lang w:eastAsia="fr-FR"/>
              </w:rPr>
              <w:t>INSEE</w:t>
            </w:r>
          </w:p>
        </w:tc>
        <w:tc>
          <w:tcPr>
            <w:tcW w:w="0" w:type="auto"/>
            <w:vAlign w:val="center"/>
            <w:hideMark/>
          </w:tcPr>
          <w:p w14:paraId="4ADD0A8B" w14:textId="77777777" w:rsidR="00145750" w:rsidRPr="00145750" w:rsidRDefault="00145750" w:rsidP="00145750">
            <w:pPr>
              <w:suppressAutoHyphens w:val="0"/>
              <w:rPr>
                <w:sz w:val="24"/>
                <w:szCs w:val="24"/>
                <w:lang w:eastAsia="fr-FR"/>
              </w:rPr>
            </w:pPr>
            <w:hyperlink r:id="rId8" w:tgtFrame="_blank" w:tooltip="source INSEE 1980" w:history="1">
              <w:r w:rsidRPr="00145750">
                <w:rPr>
                  <w:color w:val="0000FF"/>
                  <w:sz w:val="24"/>
                  <w:szCs w:val="24"/>
                  <w:u w:val="single"/>
                  <w:lang w:eastAsia="fr-FR"/>
                </w:rPr>
                <w:t>fichier 1980</w:t>
              </w:r>
            </w:hyperlink>
            <w:r w:rsidRPr="00145750">
              <w:rPr>
                <w:sz w:val="24"/>
                <w:szCs w:val="24"/>
                <w:lang w:eastAsia="fr-FR"/>
              </w:rPr>
              <w:t>, ligne n°172361</w:t>
            </w:r>
          </w:p>
        </w:tc>
      </w:tr>
    </w:tbl>
    <w:p w14:paraId="41EC1D08" w14:textId="77777777" w:rsidR="00D72312" w:rsidRPr="00786994" w:rsidRDefault="00D72312" w:rsidP="00786994">
      <w:pPr>
        <w:pStyle w:val="Corps"/>
        <w:jc w:val="both"/>
        <w:rPr>
          <w:rFonts w:ascii="Cambria" w:hAnsi="Cambria" w:cs="Cambria"/>
          <w:sz w:val="24"/>
          <w:szCs w:val="24"/>
        </w:rPr>
      </w:pPr>
    </w:p>
    <w:p w14:paraId="1A228A49" w14:textId="77777777" w:rsidR="00D72312" w:rsidRPr="00786994" w:rsidRDefault="00D72312" w:rsidP="00786994">
      <w:pPr>
        <w:pStyle w:val="Corps"/>
        <w:jc w:val="both"/>
        <w:rPr>
          <w:rFonts w:ascii="Cambria" w:hAnsi="Cambria"/>
          <w:sz w:val="24"/>
          <w:szCs w:val="24"/>
        </w:rPr>
      </w:pPr>
    </w:p>
    <w:sectPr w:rsidR="00D72312" w:rsidRPr="007869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8748" w14:textId="77777777" w:rsidR="00364F95" w:rsidRDefault="00364F95">
      <w:r>
        <w:separator/>
      </w:r>
    </w:p>
  </w:endnote>
  <w:endnote w:type="continuationSeparator" w:id="0">
    <w:p w14:paraId="10417996" w14:textId="77777777" w:rsidR="00364F95" w:rsidRDefault="0036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35C0" w14:textId="77777777" w:rsidR="00B14F46" w:rsidRDefault="00B14F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731D" w14:textId="7EF9DB60" w:rsidR="00D72312" w:rsidRDefault="00D72312">
    <w:pPr>
      <w:pStyle w:val="Corps"/>
    </w:pPr>
    <w:r>
      <w:t xml:space="preserve">fiche modifiée le </w:t>
    </w:r>
    <w:r>
      <w:fldChar w:fldCharType="begin"/>
    </w:r>
    <w:r>
      <w:instrText xml:space="preserve"> DATE \@"dd\/MM\/yyyy" </w:instrText>
    </w:r>
    <w:r>
      <w:fldChar w:fldCharType="separate"/>
    </w:r>
    <w:r w:rsidR="00190EE8">
      <w:rPr>
        <w:noProof/>
      </w:rPr>
      <w:t>04/02/2024</w:t>
    </w:r>
    <w:r>
      <w:fldChar w:fldCharType="end"/>
    </w:r>
  </w:p>
  <w:p w14:paraId="1A63183F" w14:textId="77777777" w:rsidR="00D72312" w:rsidRDefault="00D72312">
    <w:pPr>
      <w:pStyle w:val="En-tte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A435" w14:textId="77777777" w:rsidR="00D72312" w:rsidRDefault="00D723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007A" w14:textId="77777777" w:rsidR="00364F95" w:rsidRDefault="00364F95">
      <w:r>
        <w:separator/>
      </w:r>
    </w:p>
  </w:footnote>
  <w:footnote w:type="continuationSeparator" w:id="0">
    <w:p w14:paraId="3D4AC088" w14:textId="77777777" w:rsidR="00364F95" w:rsidRDefault="0036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A19F" w14:textId="6CDFC4AF" w:rsidR="00B14F46" w:rsidRDefault="00B14F46">
    <w:pPr>
      <w:pStyle w:val="En-tte"/>
    </w:pPr>
    <w:r>
      <w:rPr>
        <w:noProof/>
      </w:rPr>
      <w:pict w14:anchorId="77680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009547" o:spid="_x0000_s1026" type="#_x0000_t136" style="position:absolute;margin-left:0;margin-top:0;width:611.1pt;height:28.4pt;rotation:315;z-index:-251655168;mso-position-horizontal:center;mso-position-horizontal-relative:margin;mso-position-vertical:center;mso-position-vertical-relative:margin" o:allowincell="f" fillcolor="silver" stroked="f">
          <v:textpath style="font-family:&quot;Times New Roman&quot;;font-size:1pt" string="Ce document est laa propriété de l'AFMD 4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5B85" w14:textId="6E5BA405" w:rsidR="00B14F46" w:rsidRDefault="00B14F46">
    <w:pPr>
      <w:pStyle w:val="En-tte"/>
    </w:pPr>
    <w:r>
      <w:rPr>
        <w:noProof/>
      </w:rPr>
      <w:pict w14:anchorId="63527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009548" o:spid="_x0000_s1027" type="#_x0000_t136" style="position:absolute;margin-left:0;margin-top:0;width:611.1pt;height:28.4pt;rotation:315;z-index:-251653120;mso-position-horizontal:center;mso-position-horizontal-relative:margin;mso-position-vertical:center;mso-position-vertical-relative:margin" o:allowincell="f" fillcolor="silver" stroked="f">
          <v:textpath style="font-family:&quot;Times New Roman&quot;;font-size:1pt" string="Ce document est laa propriété de l'AFMD 4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7C9F" w14:textId="179D0F2F" w:rsidR="00B14F46" w:rsidRDefault="00B14F46">
    <w:pPr>
      <w:pStyle w:val="En-tte"/>
    </w:pPr>
    <w:r>
      <w:rPr>
        <w:noProof/>
      </w:rPr>
      <w:pict w14:anchorId="56FF3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1009546" o:spid="_x0000_s1025" type="#_x0000_t136" style="position:absolute;margin-left:0;margin-top:0;width:611.1pt;height:28.4pt;rotation:315;z-index:-251657216;mso-position-horizontal:center;mso-position-horizontal-relative:margin;mso-position-vertical:center;mso-position-vertical-relative:margin" o:allowincell="f" fillcolor="silver" stroked="f">
          <v:textpath style="font-family:&quot;Times New Roman&quot;;font-size:1pt" string="Ce document est laa propriété de l'AFMD 44"/>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BA"/>
    <w:rsid w:val="000748C1"/>
    <w:rsid w:val="00081D5B"/>
    <w:rsid w:val="0009415F"/>
    <w:rsid w:val="000B3DF9"/>
    <w:rsid w:val="00145750"/>
    <w:rsid w:val="00190EE8"/>
    <w:rsid w:val="00364F95"/>
    <w:rsid w:val="003B38AB"/>
    <w:rsid w:val="00422C59"/>
    <w:rsid w:val="004310AE"/>
    <w:rsid w:val="004325A6"/>
    <w:rsid w:val="004B7D3B"/>
    <w:rsid w:val="0052539A"/>
    <w:rsid w:val="00594635"/>
    <w:rsid w:val="006153B0"/>
    <w:rsid w:val="006C6371"/>
    <w:rsid w:val="006E6C54"/>
    <w:rsid w:val="00786994"/>
    <w:rsid w:val="008D2D38"/>
    <w:rsid w:val="009E1622"/>
    <w:rsid w:val="00B14F46"/>
    <w:rsid w:val="00B37C11"/>
    <w:rsid w:val="00B528BA"/>
    <w:rsid w:val="00B54354"/>
    <w:rsid w:val="00D72312"/>
    <w:rsid w:val="00FC7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3D8E99"/>
  <w15:chartTrackingRefBased/>
  <w15:docId w15:val="{FE7B78DE-D592-4D11-AA33-40F44029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styleId="Lienhypertexte">
    <w:name w:val="Hyperlink"/>
    <w:rPr>
      <w:u w:val="single"/>
    </w:rPr>
  </w:style>
  <w:style w:type="character" w:customStyle="1" w:styleId="Aucun">
    <w:name w:val="Aucun"/>
  </w:style>
  <w:style w:type="character" w:customStyle="1" w:styleId="En-tteCar">
    <w:name w:val="En-tête Car"/>
  </w:style>
  <w:style w:type="character" w:customStyle="1" w:styleId="PieddepageCar">
    <w:name w:val="Pied de page Car"/>
  </w:style>
  <w:style w:type="paragraph" w:customStyle="1" w:styleId="Heading">
    <w:name w:val="Heading"/>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style>
  <w:style w:type="paragraph" w:customStyle="1" w:styleId="Lgende1">
    <w:name w:val="Légende1"/>
    <w:basedOn w:val="Normal"/>
    <w:pPr>
      <w:suppressLineNumbers/>
      <w:spacing w:before="120" w:after="120"/>
    </w:pPr>
  </w:style>
  <w:style w:type="paragraph" w:customStyle="1" w:styleId="En-tte1">
    <w:name w:val="En-tête1"/>
    <w:pPr>
      <w:tabs>
        <w:tab w:val="right" w:pos="9020"/>
      </w:tabs>
      <w:suppressAutoHyphens/>
    </w:pPr>
    <w:rPr>
      <w:lang w:eastAsia="zh-CN"/>
    </w:rPr>
  </w:style>
  <w:style w:type="paragraph" w:customStyle="1" w:styleId="Corps">
    <w:name w:val="Corps"/>
    <w:pPr>
      <w:suppressAutoHyphens/>
    </w:pPr>
    <w:rPr>
      <w:lang w:eastAsia="zh-CN"/>
    </w:rPr>
  </w:style>
  <w:style w:type="paragraph" w:customStyle="1" w:styleId="CorpsA">
    <w:name w:val="Corps A"/>
    <w:pPr>
      <w:suppressAutoHyphens/>
    </w:pPr>
    <w:rPr>
      <w:lang w:eastAsia="zh-CN"/>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link w:val="TextedebullesCar"/>
    <w:uiPriority w:val="99"/>
    <w:semiHidden/>
    <w:unhideWhenUsed/>
    <w:rsid w:val="00786994"/>
    <w:rPr>
      <w:rFonts w:ascii="Tahoma" w:hAnsi="Tahoma" w:cs="Tahoma"/>
      <w:sz w:val="16"/>
      <w:szCs w:val="16"/>
    </w:rPr>
  </w:style>
  <w:style w:type="character" w:customStyle="1" w:styleId="TextedebullesCar">
    <w:name w:val="Texte de bulles Car"/>
    <w:link w:val="Textedebulles"/>
    <w:uiPriority w:val="99"/>
    <w:semiHidden/>
    <w:rsid w:val="00786994"/>
    <w:rPr>
      <w:rFonts w:ascii="Tahoma" w:hAnsi="Tahoma" w:cs="Tahoma"/>
      <w:sz w:val="16"/>
      <w:szCs w:val="16"/>
      <w:lang w:eastAsia="zh-CN"/>
    </w:rPr>
  </w:style>
  <w:style w:type="character" w:styleId="Mentionnonrsolue">
    <w:name w:val="Unresolved Mention"/>
    <w:basedOn w:val="Policepardfaut"/>
    <w:uiPriority w:val="99"/>
    <w:semiHidden/>
    <w:unhideWhenUsed/>
    <w:rsid w:val="00145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10976">
      <w:bodyDiv w:val="1"/>
      <w:marLeft w:val="0"/>
      <w:marRight w:val="0"/>
      <w:marTop w:val="0"/>
      <w:marBottom w:val="0"/>
      <w:divBdr>
        <w:top w:val="none" w:sz="0" w:space="0" w:color="auto"/>
        <w:left w:val="none" w:sz="0" w:space="0" w:color="auto"/>
        <w:bottom w:val="none" w:sz="0" w:space="0" w:color="auto"/>
        <w:right w:val="none" w:sz="0" w:space="0" w:color="auto"/>
      </w:divBdr>
    </w:div>
    <w:div w:id="1723865240">
      <w:bodyDiv w:val="1"/>
      <w:marLeft w:val="0"/>
      <w:marRight w:val="0"/>
      <w:marTop w:val="0"/>
      <w:marBottom w:val="0"/>
      <w:divBdr>
        <w:top w:val="none" w:sz="0" w:space="0" w:color="auto"/>
        <w:left w:val="none" w:sz="0" w:space="0" w:color="auto"/>
        <w:bottom w:val="none" w:sz="0" w:space="0" w:color="auto"/>
        <w:right w:val="none" w:sz="0" w:space="0" w:color="auto"/>
      </w:divBdr>
    </w:div>
    <w:div w:id="2080786370">
      <w:bodyDiv w:val="1"/>
      <w:marLeft w:val="0"/>
      <w:marRight w:val="0"/>
      <w:marTop w:val="0"/>
      <w:marBottom w:val="0"/>
      <w:divBdr>
        <w:top w:val="none" w:sz="0" w:space="0" w:color="auto"/>
        <w:left w:val="none" w:sz="0" w:space="0" w:color="auto"/>
        <w:bottom w:val="none" w:sz="0" w:space="0" w:color="auto"/>
        <w:right w:val="none" w:sz="0" w:space="0" w:color="auto"/>
      </w:divBdr>
      <w:divsChild>
        <w:div w:id="1733037771">
          <w:marLeft w:val="0"/>
          <w:marRight w:val="0"/>
          <w:marTop w:val="0"/>
          <w:marBottom w:val="0"/>
          <w:divBdr>
            <w:top w:val="none" w:sz="0" w:space="0" w:color="auto"/>
            <w:left w:val="none" w:sz="0" w:space="0" w:color="auto"/>
            <w:bottom w:val="none" w:sz="0" w:space="0" w:color="auto"/>
            <w:right w:val="none" w:sz="0" w:space="0" w:color="auto"/>
          </w:divBdr>
          <w:divsChild>
            <w:div w:id="1739286495">
              <w:marLeft w:val="0"/>
              <w:marRight w:val="0"/>
              <w:marTop w:val="0"/>
              <w:marBottom w:val="0"/>
              <w:divBdr>
                <w:top w:val="none" w:sz="0" w:space="0" w:color="auto"/>
                <w:left w:val="none" w:sz="0" w:space="0" w:color="auto"/>
                <w:bottom w:val="none" w:sz="0" w:space="0" w:color="auto"/>
                <w:right w:val="none" w:sz="0" w:space="0" w:color="auto"/>
              </w:divBdr>
            </w:div>
            <w:div w:id="1338266152">
              <w:marLeft w:val="0"/>
              <w:marRight w:val="0"/>
              <w:marTop w:val="0"/>
              <w:marBottom w:val="0"/>
              <w:divBdr>
                <w:top w:val="none" w:sz="0" w:space="0" w:color="auto"/>
                <w:left w:val="none" w:sz="0" w:space="0" w:color="auto"/>
                <w:bottom w:val="none" w:sz="0" w:space="0" w:color="auto"/>
                <w:right w:val="none" w:sz="0" w:space="0" w:color="auto"/>
              </w:divBdr>
              <w:divsChild>
                <w:div w:id="4438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es.matchid.io/deces/api/v0/getDataGouvFile/20191209-184308/deces-1980.tx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505</Words>
  <Characters>2782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Lycée Monge La Chauviniere</Company>
  <LinksUpToDate>false</LinksUpToDate>
  <CharactersWithSpaces>3281</CharactersWithSpaces>
  <SharedDoc>false</SharedDoc>
  <HLinks>
    <vt:vector size="6" baseType="variant">
      <vt:variant>
        <vt:i4>4784217</vt:i4>
      </vt:variant>
      <vt:variant>
        <vt:i4>0</vt:i4>
      </vt:variant>
      <vt:variant>
        <vt:i4>0</vt:i4>
      </vt:variant>
      <vt:variant>
        <vt:i4>5</vt:i4>
      </vt:variant>
      <vt:variant>
        <vt:lpwstr>https://www.google.com/url?sa=t&amp;rct=j&amp;q=&amp;esrc=s&amp;source=web&amp;cd=6&amp;cad=rja&amp;uact=8&amp;ved=2ahUKEwjSvaKK3uroAhUBmRoKHQ1LCJUQFjAFegQICBAB&amp;url=https%3A%2F%2Fchsprod.hypotheses.org%2Ftag%2Fresistance&amp;usg=AOvVaw1NEv2X0X82Jr1EDto7sXkw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Michelle Abraham</cp:lastModifiedBy>
  <cp:revision>4</cp:revision>
  <cp:lastPrinted>2017-04-24T08:37:00Z</cp:lastPrinted>
  <dcterms:created xsi:type="dcterms:W3CDTF">2022-10-19T08:35:00Z</dcterms:created>
  <dcterms:modified xsi:type="dcterms:W3CDTF">2024-02-04T09:40:00Z</dcterms:modified>
</cp:coreProperties>
</file>